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25F" w:rsidRDefault="00BD725F" w:rsidP="00BD725F">
      <w:pPr>
        <w:pStyle w:val="1"/>
        <w:jc w:val="center"/>
        <w:rPr>
          <w:rFonts w:hint="eastAsia"/>
          <w:sz w:val="36"/>
          <w:szCs w:val="36"/>
        </w:rPr>
      </w:pPr>
      <w:bookmarkStart w:id="0" w:name="_Toc16811"/>
      <w:r>
        <w:rPr>
          <w:rFonts w:hint="eastAsia"/>
          <w:sz w:val="36"/>
          <w:szCs w:val="36"/>
        </w:rPr>
        <w:t>杭州电子科技大学接受捐赠物品管理办法</w:t>
      </w:r>
      <w:bookmarkEnd w:id="0"/>
    </w:p>
    <w:p w:rsidR="00BD725F" w:rsidRDefault="00BD725F" w:rsidP="00BD725F">
      <w:pPr>
        <w:spacing w:line="600" w:lineRule="exact"/>
        <w:jc w:val="center"/>
        <w:rPr>
          <w:rFonts w:hint="eastAsia"/>
          <w:bCs/>
          <w:color w:val="000000"/>
          <w:sz w:val="24"/>
        </w:rPr>
      </w:pPr>
      <w:proofErr w:type="gramStart"/>
      <w:r>
        <w:rPr>
          <w:rFonts w:ascii="仿宋_GB2312" w:eastAsia="仿宋_GB2312" w:hint="eastAsia"/>
          <w:bCs/>
          <w:sz w:val="28"/>
          <w:szCs w:val="28"/>
        </w:rPr>
        <w:t>杭电实</w:t>
      </w:r>
      <w:proofErr w:type="gramEnd"/>
      <w:r>
        <w:rPr>
          <w:rFonts w:ascii="仿宋_GB2312" w:eastAsia="仿宋_GB2312" w:hint="eastAsia"/>
          <w:bCs/>
          <w:sz w:val="28"/>
          <w:szCs w:val="28"/>
        </w:rPr>
        <w:t>【2013】216号</w:t>
      </w:r>
    </w:p>
    <w:p w:rsidR="00BD725F" w:rsidRDefault="00BD725F" w:rsidP="00BD725F">
      <w:pPr>
        <w:spacing w:line="410" w:lineRule="exact"/>
        <w:ind w:firstLineChars="200" w:firstLine="480"/>
        <w:rPr>
          <w:bCs/>
          <w:color w:val="000000"/>
          <w:sz w:val="24"/>
        </w:rPr>
      </w:pPr>
      <w:r>
        <w:rPr>
          <w:rFonts w:hAnsi="宋体"/>
          <w:bCs/>
          <w:color w:val="000000"/>
          <w:sz w:val="24"/>
        </w:rPr>
        <w:t>第一条</w:t>
      </w:r>
      <w:r>
        <w:rPr>
          <w:bCs/>
          <w:color w:val="000000"/>
          <w:sz w:val="24"/>
        </w:rPr>
        <w:t xml:space="preserve">  </w:t>
      </w:r>
      <w:r>
        <w:rPr>
          <w:rFonts w:hAnsi="宋体"/>
          <w:bCs/>
          <w:color w:val="000000"/>
          <w:sz w:val="24"/>
        </w:rPr>
        <w:t>为加强对我校接受捐赠物品的管理，促进我校与外单位的交流和合作，根据固定资产管理的有关规章，结合我校的实际</w:t>
      </w:r>
      <w:bookmarkStart w:id="1" w:name="_GoBack"/>
      <w:bookmarkEnd w:id="1"/>
      <w:r>
        <w:rPr>
          <w:rFonts w:hAnsi="宋体"/>
          <w:bCs/>
          <w:color w:val="000000"/>
          <w:sz w:val="24"/>
        </w:rPr>
        <w:t>情况，特制定本办法。</w:t>
      </w:r>
    </w:p>
    <w:p w:rsidR="00BD725F" w:rsidRDefault="00BD725F" w:rsidP="00BD725F">
      <w:pPr>
        <w:spacing w:line="410" w:lineRule="exact"/>
        <w:ind w:firstLineChars="200" w:firstLine="480"/>
        <w:rPr>
          <w:bCs/>
          <w:color w:val="000000"/>
          <w:sz w:val="24"/>
        </w:rPr>
      </w:pPr>
      <w:r>
        <w:rPr>
          <w:rFonts w:hAnsi="宋体"/>
          <w:bCs/>
          <w:color w:val="000000"/>
          <w:sz w:val="24"/>
        </w:rPr>
        <w:t>第二条</w:t>
      </w:r>
      <w:r>
        <w:rPr>
          <w:bCs/>
          <w:color w:val="000000"/>
          <w:sz w:val="24"/>
        </w:rPr>
        <w:t xml:space="preserve">  </w:t>
      </w:r>
      <w:r>
        <w:rPr>
          <w:rFonts w:hAnsi="宋体"/>
          <w:bCs/>
          <w:color w:val="000000"/>
          <w:sz w:val="24"/>
        </w:rPr>
        <w:t>根据</w:t>
      </w:r>
      <w:r>
        <w:rPr>
          <w:bCs/>
          <w:color w:val="000000"/>
          <w:sz w:val="24"/>
        </w:rPr>
        <w:t>“</w:t>
      </w:r>
      <w:r>
        <w:rPr>
          <w:rFonts w:hAnsi="宋体"/>
          <w:bCs/>
          <w:color w:val="000000"/>
          <w:sz w:val="24"/>
        </w:rPr>
        <w:t>统一领导，分级管理</w:t>
      </w:r>
      <w:r>
        <w:rPr>
          <w:bCs/>
          <w:color w:val="000000"/>
          <w:sz w:val="24"/>
        </w:rPr>
        <w:t>”</w:t>
      </w:r>
      <w:r>
        <w:rPr>
          <w:rFonts w:hAnsi="宋体"/>
          <w:bCs/>
          <w:color w:val="000000"/>
          <w:sz w:val="24"/>
        </w:rPr>
        <w:t>的原则，学校对受赠物品实行两级管理，学校由实验室与设备管理处负责受赠物品的一级管理，各学院、部处的资产管理员负责本单位的此部分资产的二级管理。</w:t>
      </w:r>
    </w:p>
    <w:p w:rsidR="00BD725F" w:rsidRDefault="00BD725F" w:rsidP="00BD725F">
      <w:pPr>
        <w:spacing w:line="410" w:lineRule="exact"/>
        <w:ind w:firstLineChars="200" w:firstLine="480"/>
        <w:rPr>
          <w:bCs/>
          <w:color w:val="000000"/>
          <w:sz w:val="24"/>
        </w:rPr>
      </w:pPr>
      <w:r>
        <w:rPr>
          <w:rFonts w:hAnsi="宋体"/>
          <w:bCs/>
          <w:color w:val="000000"/>
          <w:sz w:val="24"/>
        </w:rPr>
        <w:t>第三条</w:t>
      </w:r>
      <w:r>
        <w:rPr>
          <w:bCs/>
          <w:color w:val="000000"/>
          <w:sz w:val="24"/>
        </w:rPr>
        <w:t xml:space="preserve">  </w:t>
      </w:r>
      <w:r>
        <w:rPr>
          <w:rFonts w:hAnsi="宋体"/>
          <w:bCs/>
          <w:color w:val="000000"/>
          <w:sz w:val="24"/>
        </w:rPr>
        <w:t>管理范围：国际国内友人、合作单位、校友等捐赠给我校及各学院、部处的资产中，凡单价在</w:t>
      </w:r>
      <w:r>
        <w:rPr>
          <w:bCs/>
          <w:color w:val="000000"/>
          <w:sz w:val="24"/>
        </w:rPr>
        <w:t>1000</w:t>
      </w:r>
      <w:r>
        <w:rPr>
          <w:rFonts w:hAnsi="宋体"/>
          <w:bCs/>
          <w:color w:val="000000"/>
          <w:sz w:val="24"/>
        </w:rPr>
        <w:t>元以上（含），耐用期在一年以上，能独立使用的那部分固定资产。</w:t>
      </w:r>
    </w:p>
    <w:p w:rsidR="00BD725F" w:rsidRDefault="00BD725F" w:rsidP="00BD725F">
      <w:pPr>
        <w:spacing w:line="410" w:lineRule="exact"/>
        <w:ind w:firstLineChars="200" w:firstLine="480"/>
        <w:rPr>
          <w:bCs/>
          <w:color w:val="000000"/>
          <w:sz w:val="24"/>
        </w:rPr>
      </w:pPr>
      <w:r>
        <w:rPr>
          <w:rFonts w:hAnsi="宋体"/>
          <w:bCs/>
          <w:color w:val="000000"/>
          <w:sz w:val="24"/>
        </w:rPr>
        <w:t>第四条</w:t>
      </w:r>
      <w:r>
        <w:rPr>
          <w:bCs/>
          <w:color w:val="000000"/>
          <w:sz w:val="24"/>
        </w:rPr>
        <w:t xml:space="preserve">  </w:t>
      </w:r>
      <w:r>
        <w:rPr>
          <w:rFonts w:hAnsi="宋体"/>
          <w:bCs/>
          <w:color w:val="000000"/>
          <w:sz w:val="24"/>
        </w:rPr>
        <w:t>在捐赠物品运抵我校后，受赠学院、部处必须立即通知校保密办公室进行安全性检测，并由校保密办公室出具书面检测报告（一式叁份），分别交由保密办公室、资产归口管理部门、使用部门留存。所有赠品须经安全性检测合格后方可使用。</w:t>
      </w:r>
    </w:p>
    <w:p w:rsidR="00BD725F" w:rsidRDefault="00BD725F" w:rsidP="00BD725F">
      <w:pPr>
        <w:spacing w:line="410" w:lineRule="exact"/>
        <w:ind w:firstLineChars="200" w:firstLine="480"/>
        <w:rPr>
          <w:bCs/>
          <w:color w:val="000000"/>
          <w:sz w:val="24"/>
        </w:rPr>
      </w:pPr>
      <w:r>
        <w:rPr>
          <w:rFonts w:hAnsi="宋体"/>
          <w:bCs/>
          <w:color w:val="000000"/>
          <w:sz w:val="24"/>
        </w:rPr>
        <w:t>第五条</w:t>
      </w:r>
      <w:r>
        <w:rPr>
          <w:bCs/>
          <w:color w:val="000000"/>
          <w:sz w:val="24"/>
        </w:rPr>
        <w:t xml:space="preserve">  </w:t>
      </w:r>
      <w:r>
        <w:rPr>
          <w:rFonts w:hAnsi="宋体"/>
          <w:bCs/>
          <w:color w:val="000000"/>
          <w:sz w:val="24"/>
        </w:rPr>
        <w:t>各学院、部处的受赠物品，必须纳入学校固定资产账和财务账，各使用单位不得作为账外资产随意处理，违者将依据学校资产管理的有关规定处理。</w:t>
      </w:r>
    </w:p>
    <w:p w:rsidR="00BD725F" w:rsidRDefault="00BD725F" w:rsidP="00BD725F">
      <w:pPr>
        <w:spacing w:line="410" w:lineRule="exact"/>
        <w:ind w:firstLineChars="200" w:firstLine="480"/>
        <w:rPr>
          <w:bCs/>
          <w:color w:val="000000"/>
          <w:sz w:val="24"/>
        </w:rPr>
      </w:pPr>
      <w:r>
        <w:rPr>
          <w:rFonts w:hAnsi="宋体"/>
          <w:bCs/>
          <w:color w:val="000000"/>
          <w:sz w:val="24"/>
        </w:rPr>
        <w:t>第六条</w:t>
      </w:r>
      <w:r>
        <w:rPr>
          <w:bCs/>
          <w:color w:val="000000"/>
          <w:sz w:val="24"/>
        </w:rPr>
        <w:t xml:space="preserve">  </w:t>
      </w:r>
      <w:r>
        <w:rPr>
          <w:rFonts w:hAnsi="宋体"/>
          <w:bCs/>
          <w:color w:val="000000"/>
          <w:sz w:val="24"/>
        </w:rPr>
        <w:t>接受捐赠的物品，按照同类物品的市场价格或根据捐赠者所提供的有关凭据，以及接受物品时发生的相关费用计价。</w:t>
      </w:r>
    </w:p>
    <w:p w:rsidR="00BD725F" w:rsidRDefault="00BD725F" w:rsidP="00BD725F">
      <w:pPr>
        <w:spacing w:line="410" w:lineRule="exact"/>
        <w:ind w:firstLineChars="200" w:firstLine="480"/>
        <w:rPr>
          <w:bCs/>
          <w:color w:val="000000"/>
          <w:sz w:val="24"/>
        </w:rPr>
      </w:pPr>
      <w:r>
        <w:rPr>
          <w:rFonts w:hAnsi="宋体"/>
          <w:bCs/>
          <w:color w:val="000000"/>
          <w:sz w:val="24"/>
        </w:rPr>
        <w:t>第七条</w:t>
      </w:r>
      <w:r>
        <w:rPr>
          <w:bCs/>
          <w:color w:val="000000"/>
          <w:sz w:val="24"/>
        </w:rPr>
        <w:t xml:space="preserve">  </w:t>
      </w:r>
      <w:r>
        <w:rPr>
          <w:rFonts w:hAnsi="宋体"/>
          <w:bCs/>
          <w:color w:val="000000"/>
          <w:sz w:val="24"/>
        </w:rPr>
        <w:t>各学院、部处在接受赠品后，须凭本单位出具的入账报告以及捐赠方提供的各有关凭据及时到实验室与设备管理处办理入账手续，具体流程按照《杭州电子科技大学固定资产管理办法》中相关规定实行。</w:t>
      </w:r>
    </w:p>
    <w:p w:rsidR="00BD725F" w:rsidRDefault="00BD725F" w:rsidP="00BD725F">
      <w:pPr>
        <w:spacing w:line="410" w:lineRule="exact"/>
        <w:ind w:firstLineChars="200" w:firstLine="480"/>
        <w:rPr>
          <w:bCs/>
          <w:color w:val="000000"/>
          <w:sz w:val="24"/>
        </w:rPr>
      </w:pPr>
      <w:r>
        <w:rPr>
          <w:rFonts w:hAnsi="宋体"/>
          <w:bCs/>
          <w:color w:val="000000"/>
          <w:sz w:val="24"/>
        </w:rPr>
        <w:t>第八条</w:t>
      </w:r>
      <w:r>
        <w:rPr>
          <w:bCs/>
          <w:color w:val="000000"/>
          <w:sz w:val="24"/>
        </w:rPr>
        <w:t xml:space="preserve">  </w:t>
      </w:r>
      <w:r>
        <w:rPr>
          <w:rFonts w:hAnsi="宋体"/>
          <w:bCs/>
          <w:color w:val="000000"/>
          <w:sz w:val="24"/>
        </w:rPr>
        <w:t>实验室与设备管理处须对受赠物</w:t>
      </w:r>
      <w:proofErr w:type="gramStart"/>
      <w:r>
        <w:rPr>
          <w:rFonts w:hAnsi="宋体"/>
          <w:bCs/>
          <w:color w:val="000000"/>
          <w:sz w:val="24"/>
        </w:rPr>
        <w:t>品建立</w:t>
      </w:r>
      <w:proofErr w:type="gramEnd"/>
      <w:r>
        <w:rPr>
          <w:rFonts w:hAnsi="宋体"/>
          <w:bCs/>
          <w:color w:val="000000"/>
          <w:sz w:val="24"/>
        </w:rPr>
        <w:t>固定资产分类、分户明细账簿；受赠物品的使用单位须登记有关的固定资产分户账簿，建立固定资产使用卡片，明确使用人，并在固定资产上粘贴匹配的条形码标签。</w:t>
      </w:r>
    </w:p>
    <w:p w:rsidR="00BD725F" w:rsidRDefault="00BD725F" w:rsidP="00BD725F">
      <w:pPr>
        <w:spacing w:line="410" w:lineRule="exact"/>
        <w:ind w:firstLineChars="200" w:firstLine="480"/>
        <w:rPr>
          <w:bCs/>
          <w:color w:val="000000"/>
          <w:sz w:val="24"/>
        </w:rPr>
      </w:pPr>
      <w:r>
        <w:rPr>
          <w:rFonts w:hAnsi="宋体"/>
          <w:bCs/>
          <w:color w:val="000000"/>
          <w:sz w:val="24"/>
        </w:rPr>
        <w:t>第九条</w:t>
      </w:r>
      <w:r>
        <w:rPr>
          <w:bCs/>
          <w:color w:val="000000"/>
          <w:sz w:val="24"/>
        </w:rPr>
        <w:t xml:space="preserve">  </w:t>
      </w:r>
      <w:r>
        <w:rPr>
          <w:rFonts w:hAnsi="宋体"/>
          <w:bCs/>
          <w:color w:val="000000"/>
          <w:sz w:val="24"/>
        </w:rPr>
        <w:t>受赠物品的使用说明书等技术资料，各使用单位应妥善保管。对于受赠的国外引进设备和大型精密仪器设备的技术资料，应交校档案馆保管，由档案馆复制一份</w:t>
      </w:r>
      <w:proofErr w:type="gramStart"/>
      <w:r>
        <w:rPr>
          <w:rFonts w:hAnsi="宋体"/>
          <w:bCs/>
          <w:color w:val="000000"/>
          <w:sz w:val="24"/>
        </w:rPr>
        <w:t>交使用</w:t>
      </w:r>
      <w:proofErr w:type="gramEnd"/>
      <w:r>
        <w:rPr>
          <w:rFonts w:hAnsi="宋体"/>
          <w:bCs/>
          <w:color w:val="000000"/>
          <w:sz w:val="24"/>
        </w:rPr>
        <w:t>单位，以防止技术资料丢失。</w:t>
      </w:r>
    </w:p>
    <w:p w:rsidR="00BD725F" w:rsidRDefault="00BD725F" w:rsidP="00BD725F">
      <w:pPr>
        <w:spacing w:line="410" w:lineRule="exact"/>
        <w:ind w:firstLineChars="200" w:firstLine="480"/>
        <w:rPr>
          <w:bCs/>
          <w:color w:val="000000"/>
          <w:sz w:val="24"/>
        </w:rPr>
      </w:pPr>
      <w:r>
        <w:rPr>
          <w:rFonts w:hAnsi="宋体"/>
          <w:bCs/>
          <w:color w:val="000000"/>
          <w:sz w:val="24"/>
        </w:rPr>
        <w:t>第十条</w:t>
      </w:r>
      <w:r>
        <w:rPr>
          <w:bCs/>
          <w:color w:val="000000"/>
          <w:sz w:val="24"/>
        </w:rPr>
        <w:t xml:space="preserve">  </w:t>
      </w:r>
      <w:r>
        <w:rPr>
          <w:rFonts w:hAnsi="宋体"/>
          <w:bCs/>
          <w:color w:val="000000"/>
          <w:sz w:val="24"/>
        </w:rPr>
        <w:t>为使物尽其用，受赠的物品应打破专人专用的固有模式，实验室与设备管理处有权调剂调拨各学院、部处的受赠物品，积极推动校内资源共享。</w:t>
      </w:r>
    </w:p>
    <w:p w:rsidR="00BD725F" w:rsidRDefault="00BD725F" w:rsidP="00BD725F">
      <w:pPr>
        <w:spacing w:line="410" w:lineRule="exact"/>
        <w:ind w:firstLineChars="200" w:firstLine="480"/>
        <w:jc w:val="right"/>
        <w:rPr>
          <w:rFonts w:ascii="仿宋_GB2312" w:eastAsia="仿宋_GB2312"/>
          <w:bCs/>
          <w:sz w:val="28"/>
          <w:szCs w:val="28"/>
        </w:rPr>
      </w:pPr>
      <w:r>
        <w:rPr>
          <w:rFonts w:hAnsi="宋体"/>
          <w:bCs/>
          <w:color w:val="000000"/>
          <w:sz w:val="24"/>
        </w:rPr>
        <w:t>第十一条</w:t>
      </w:r>
      <w:r>
        <w:rPr>
          <w:bCs/>
          <w:color w:val="000000"/>
          <w:sz w:val="24"/>
        </w:rPr>
        <w:t xml:space="preserve">  </w:t>
      </w:r>
      <w:r>
        <w:rPr>
          <w:rFonts w:hAnsi="宋体"/>
          <w:bCs/>
          <w:color w:val="000000"/>
          <w:sz w:val="24"/>
        </w:rPr>
        <w:t>本办法自下文之日起实施，由实验室与设备管理处负责解释。</w:t>
      </w:r>
      <w:proofErr w:type="gramStart"/>
      <w:r>
        <w:rPr>
          <w:rFonts w:hAnsi="宋体"/>
          <w:bCs/>
          <w:color w:val="000000"/>
          <w:sz w:val="24"/>
        </w:rPr>
        <w:t>原杭电实</w:t>
      </w:r>
      <w:proofErr w:type="gramEnd"/>
      <w:r>
        <w:rPr>
          <w:bCs/>
          <w:color w:val="000000"/>
          <w:sz w:val="24"/>
        </w:rPr>
        <w:t>[2011]263</w:t>
      </w:r>
      <w:r>
        <w:rPr>
          <w:rFonts w:hAnsi="宋体"/>
          <w:bCs/>
          <w:color w:val="000000"/>
          <w:sz w:val="24"/>
        </w:rPr>
        <w:t>号文件内的《杭州电子科技大学接受捐赠物品管理办法》同</w:t>
      </w:r>
      <w:r>
        <w:rPr>
          <w:rFonts w:hAnsi="宋体"/>
          <w:bCs/>
          <w:color w:val="000000"/>
          <w:sz w:val="24"/>
        </w:rPr>
        <w:lastRenderedPageBreak/>
        <w:t>时废止。</w:t>
      </w:r>
      <w:r>
        <w:rPr>
          <w:rFonts w:ascii="仿宋_GB2312" w:eastAsia="仿宋_GB2312" w:hint="eastAsia"/>
          <w:bCs/>
          <w:sz w:val="28"/>
          <w:szCs w:val="28"/>
        </w:rPr>
        <w:t xml:space="preserve">                                                             （2013年7月3日） </w:t>
      </w:r>
    </w:p>
    <w:p w:rsidR="002C19B9" w:rsidRDefault="002C19B9"/>
    <w:sectPr w:rsidR="002C19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25F"/>
    <w:rsid w:val="002C19B9"/>
    <w:rsid w:val="00BD7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1972F-F215-4BEC-9C62-E46402E6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725F"/>
    <w:pPr>
      <w:widowControl w:val="0"/>
      <w:jc w:val="both"/>
    </w:pPr>
    <w:rPr>
      <w:rFonts w:ascii="Calibri" w:eastAsia="宋体" w:hAnsi="Calibri" w:cs="Times New Roman"/>
      <w:szCs w:val="24"/>
    </w:rPr>
  </w:style>
  <w:style w:type="paragraph" w:styleId="1">
    <w:name w:val="heading 1"/>
    <w:basedOn w:val="a"/>
    <w:next w:val="a"/>
    <w:link w:val="10"/>
    <w:qFormat/>
    <w:rsid w:val="00BD725F"/>
    <w:pPr>
      <w:keepNext/>
      <w:keepLines/>
      <w:spacing w:before="340" w:after="330" w:line="578" w:lineRule="auto"/>
      <w:outlineLvl w:val="0"/>
    </w:pPr>
    <w:rPr>
      <w:rFonts w:eastAsia="仿宋_GB2312"/>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BD725F"/>
    <w:rPr>
      <w:rFonts w:ascii="Calibri" w:eastAsia="仿宋_GB2312" w:hAnsi="Calibri"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hdu</dc:creator>
  <cp:keywords/>
  <dc:description/>
  <cp:lastModifiedBy>hdu</cp:lastModifiedBy>
  <cp:revision>1</cp:revision>
  <dcterms:created xsi:type="dcterms:W3CDTF">2020-03-25T07:33:00Z</dcterms:created>
  <dcterms:modified xsi:type="dcterms:W3CDTF">2020-03-25T07:33:00Z</dcterms:modified>
</cp:coreProperties>
</file>